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D" w:rsidRPr="00443084" w:rsidRDefault="00972CCD" w:rsidP="001163F8">
      <w:pPr>
        <w:jc w:val="center"/>
      </w:pPr>
      <w:bookmarkStart w:id="0" w:name="_GoBack"/>
      <w:bookmarkEnd w:id="0"/>
      <w:r w:rsidRPr="00CD69F1">
        <w:t>ИТОГОВЫЙ  ПРОТОКОЛ № 2/0</w:t>
      </w:r>
      <w:smartTag w:uri="urn:schemas-microsoft-com:office:smarttags" w:element="PersonName">
        <w:r w:rsidRPr="00CD69F1">
          <w:t>1</w:t>
        </w:r>
      </w:smartTag>
      <w:r w:rsidRPr="00CD69F1">
        <w:t>95</w:t>
      </w:r>
      <w:smartTag w:uri="urn:schemas-microsoft-com:office:smarttags" w:element="PersonName">
        <w:r w:rsidRPr="00CD69F1">
          <w:t>1</w:t>
        </w:r>
      </w:smartTag>
      <w:r w:rsidRPr="00CD69F1">
        <w:t>000002</w:t>
      </w:r>
      <w:smartTag w:uri="urn:schemas-microsoft-com:office:smarttags" w:element="PersonName">
        <w:r w:rsidRPr="00CD69F1">
          <w:t>1</w:t>
        </w:r>
      </w:smartTag>
      <w:r w:rsidRPr="00CD69F1">
        <w:t>3000</w:t>
      </w:r>
      <w:smartTag w:uri="urn:schemas-microsoft-com:office:smarttags" w:element="PersonName">
        <w:r w:rsidRPr="00CD69F1">
          <w:t>1</w:t>
        </w:r>
        <w:smartTag w:uri="urn:schemas-microsoft-com:office:smarttags" w:element="PersonName"/>
        <w:r w:rsidRPr="00CD69F1">
          <w:t>1</w:t>
        </w:r>
      </w:smartTag>
      <w:r w:rsidRPr="00CD69F1">
        <w:t>0</w:t>
      </w:r>
    </w:p>
    <w:p w:rsidR="00972CCD" w:rsidRPr="00443084" w:rsidRDefault="00972CCD" w:rsidP="001163F8">
      <w:pPr>
        <w:jc w:val="center"/>
      </w:pPr>
      <w:r>
        <w:t>второг</w:t>
      </w:r>
      <w:r w:rsidRPr="00443084">
        <w:t>о этапа общественного обсуждения закупок товаров (работ, услуг) для государственных нужд</w:t>
      </w:r>
    </w:p>
    <w:p w:rsidR="00972CCD" w:rsidRPr="00443084" w:rsidRDefault="00972CCD" w:rsidP="001163F8"/>
    <w:p w:rsidR="00972CCD" w:rsidRPr="00443084" w:rsidRDefault="00972CCD" w:rsidP="001163F8">
      <w:pPr>
        <w:jc w:val="both"/>
      </w:pPr>
      <w:r w:rsidRPr="00CD69F1">
        <w:t>г. Москва, Рахмановский переулок, д. 3/25                                                    «</w:t>
      </w:r>
      <w:r w:rsidR="00CD69F1" w:rsidRPr="00CD69F1">
        <w:t>23</w:t>
      </w:r>
      <w:r w:rsidRPr="00CD69F1">
        <w:t xml:space="preserve">» мая </w:t>
      </w:r>
      <w:smartTag w:uri="urn:schemas-microsoft-com:office:smarttags" w:element="metricconverter">
        <w:smartTagPr>
          <w:attr w:name="ProductID" w:val="2013 г"/>
        </w:smartTagPr>
        <w:r w:rsidRPr="00CD69F1">
          <w:t>2013 г</w:t>
        </w:r>
      </w:smartTag>
      <w:r w:rsidRPr="00CD69F1">
        <w:t>.</w:t>
      </w:r>
    </w:p>
    <w:p w:rsidR="00972CCD" w:rsidRPr="00443084" w:rsidRDefault="00972CCD" w:rsidP="001163F8"/>
    <w:p w:rsidR="00972CCD" w:rsidRPr="00443084" w:rsidRDefault="00972CCD" w:rsidP="001163F8">
      <w:r w:rsidRPr="00443084">
        <w:rPr>
          <w:b/>
        </w:rPr>
        <w:t>Государственный заказчик</w:t>
      </w:r>
      <w:r w:rsidRPr="00443084">
        <w:t xml:space="preserve">: </w:t>
      </w:r>
      <w:smartTag w:uri="urn:schemas-microsoft-com:office:smarttags" w:element="PersonName">
        <w:r w:rsidRPr="00443084">
          <w:t>Министерство здравоохранения</w:t>
        </w:r>
      </w:smartTag>
      <w:r w:rsidRPr="00443084">
        <w:t xml:space="preserve"> Российской Федерации</w:t>
      </w:r>
    </w:p>
    <w:p w:rsidR="00972CCD" w:rsidRPr="00443084" w:rsidRDefault="00972CCD" w:rsidP="001163F8">
      <w:r w:rsidRPr="00443084">
        <w:t xml:space="preserve">Место нахождения: </w:t>
      </w:r>
      <w:smartTag w:uri="urn:schemas-microsoft-com:office:smarttags" w:element="PersonName">
        <w:r w:rsidRPr="00443084">
          <w:t>1</w:t>
        </w:r>
      </w:smartTag>
      <w:r w:rsidRPr="00443084">
        <w:t xml:space="preserve">27994, </w:t>
      </w:r>
      <w:r w:rsidRPr="00443084">
        <w:rPr>
          <w:bCs/>
        </w:rPr>
        <w:t xml:space="preserve"> г. Москва</w:t>
      </w:r>
      <w:r w:rsidRPr="00443084">
        <w:t>, Рахмановский пер., д. 3/25</w:t>
      </w:r>
    </w:p>
    <w:p w:rsidR="00972CCD" w:rsidRPr="00443084" w:rsidRDefault="00972CCD" w:rsidP="001163F8">
      <w:r w:rsidRPr="00443084">
        <w:t xml:space="preserve">Электронная почта: </w:t>
      </w:r>
      <w:hyperlink r:id="rId7" w:history="1">
        <w:r w:rsidRPr="00443084">
          <w:rPr>
            <w:rStyle w:val="a3"/>
            <w:lang w:val="en-US"/>
          </w:rPr>
          <w:t>paladievanb</w:t>
        </w:r>
        <w:r w:rsidRPr="001163F8">
          <w:rPr>
            <w:rStyle w:val="a3"/>
          </w:rPr>
          <w:t>@</w:t>
        </w:r>
        <w:r w:rsidRPr="00443084">
          <w:rPr>
            <w:rStyle w:val="a3"/>
            <w:lang w:val="en-US"/>
          </w:rPr>
          <w:t>rosminzdrav</w:t>
        </w:r>
        <w:r w:rsidRPr="001163F8">
          <w:rPr>
            <w:rStyle w:val="a3"/>
          </w:rPr>
          <w:t>.</w:t>
        </w:r>
        <w:r w:rsidRPr="00443084">
          <w:rPr>
            <w:rStyle w:val="a3"/>
            <w:lang w:val="en-US"/>
          </w:rPr>
          <w:t>ru</w:t>
        </w:r>
      </w:hyperlink>
    </w:p>
    <w:p w:rsidR="00972CCD" w:rsidRPr="00443084" w:rsidRDefault="00972CCD" w:rsidP="001163F8">
      <w:r w:rsidRPr="00443084">
        <w:t>Телефон/факс: (495) 628-28-50</w:t>
      </w:r>
    </w:p>
    <w:p w:rsidR="00972CCD" w:rsidRPr="00443084" w:rsidRDefault="00972CCD" w:rsidP="001163F8"/>
    <w:p w:rsidR="00972CCD" w:rsidRPr="00443084" w:rsidRDefault="00972CCD" w:rsidP="002E307C">
      <w:pPr>
        <w:tabs>
          <w:tab w:val="num" w:pos="1440"/>
        </w:tabs>
        <w:jc w:val="both"/>
        <w:rPr>
          <w:b/>
        </w:rPr>
      </w:pPr>
      <w:r w:rsidRPr="00443084">
        <w:rPr>
          <w:b/>
        </w:rPr>
        <w:t xml:space="preserve">Предмет контракта: </w:t>
      </w:r>
      <w:r>
        <w:t>В</w:t>
      </w:r>
      <w:r w:rsidRPr="00457E16">
        <w:t>ыполнение работ по проектированию и организации телекоммуникационных и вычислительных мощностей Федерального центра обработки данных (ФЦОД ЕГИСЗ) Министерства здравоохранения Российской Федерации (основная, резервная и тестовая площадки) и оказание услуг по организации телекоммуникационной инфраструктуры защищенных каналов связи между основной и резервной площадками ФЦОД ЕГИСЗ Министерства здравоохранения Российской Федерации, в которых размещены компоненты ЕГИСЗ и узлами доступа субъектов Российской Федерации, а также сопровождение и эксплуатация ФЦОД ЕГИСЗ Министерства здравоохранения Российской Федерации и прикладных компонентов ЕГИСЗ</w:t>
      </w:r>
      <w:r w:rsidRPr="00443084">
        <w:t>.</w:t>
      </w:r>
    </w:p>
    <w:p w:rsidR="00972CCD" w:rsidRPr="00443084" w:rsidRDefault="00972CCD" w:rsidP="001163F8">
      <w:pPr>
        <w:tabs>
          <w:tab w:val="num" w:pos="1440"/>
        </w:tabs>
        <w:jc w:val="both"/>
        <w:rPr>
          <w:b/>
        </w:rPr>
      </w:pPr>
    </w:p>
    <w:p w:rsidR="00972CCD" w:rsidRPr="00443084" w:rsidRDefault="00972CCD" w:rsidP="001163F8">
      <w:pPr>
        <w:jc w:val="both"/>
        <w:rPr>
          <w:b/>
        </w:rPr>
      </w:pPr>
    </w:p>
    <w:p w:rsidR="00972CCD" w:rsidRPr="00443084" w:rsidRDefault="00972CCD" w:rsidP="001163F8">
      <w:pPr>
        <w:jc w:val="both"/>
      </w:pPr>
      <w:r w:rsidRPr="00443084">
        <w:rPr>
          <w:b/>
        </w:rPr>
        <w:t>Извещение</w:t>
      </w:r>
      <w:r w:rsidRPr="00443084">
        <w:t xml:space="preserve"> </w:t>
      </w:r>
      <w:r w:rsidRPr="00443084">
        <w:rPr>
          <w:b/>
        </w:rPr>
        <w:t xml:space="preserve">о проведении открытого аукциона в электронной форме:     </w:t>
      </w:r>
      <w:r>
        <w:rPr>
          <w:b/>
        </w:rPr>
        <w:t xml:space="preserve">                 </w:t>
      </w:r>
      <w:r w:rsidRPr="00443084">
        <w:rPr>
          <w:b/>
        </w:rPr>
        <w:t xml:space="preserve"> </w:t>
      </w:r>
      <w:r>
        <w:rPr>
          <w:b/>
        </w:rPr>
        <w:t xml:space="preserve">     </w:t>
      </w:r>
      <w:r>
        <w:t>№ 0</w:t>
      </w:r>
      <w:smartTag w:uri="urn:schemas-microsoft-com:office:smarttags" w:element="PersonName">
        <w:r>
          <w:t>1</w:t>
        </w:r>
      </w:smartTag>
      <w:r>
        <w:t>95</w:t>
      </w:r>
      <w:smartTag w:uri="urn:schemas-microsoft-com:office:smarttags" w:element="PersonName">
        <w:r>
          <w:t>1</w:t>
        </w:r>
      </w:smartTag>
      <w:r>
        <w:t>000002</w:t>
      </w:r>
      <w:smartTag w:uri="urn:schemas-microsoft-com:office:smarttags" w:element="PersonName">
        <w:r>
          <w:t>1</w:t>
        </w:r>
      </w:smartTag>
      <w:r>
        <w:t>3000</w:t>
      </w:r>
      <w:smartTag w:uri="urn:schemas-microsoft-com:office:smarttags" w:element="PersonName">
        <w:r>
          <w:t>1</w:t>
        </w:r>
        <w:smartTag w:uri="urn:schemas-microsoft-com:office:smarttags" w:element="PersonName"/>
        <w:smartTag w:uri="urn:schemas-microsoft-com:office:smarttags" w:element="PersonName"/>
        <w:r>
          <w:t>1</w:t>
        </w:r>
      </w:smartTag>
      <w:r>
        <w:t>0 от 30.04.20</w:t>
      </w:r>
      <w:smartTag w:uri="urn:schemas-microsoft-com:office:smarttags" w:element="PersonName">
        <w:r>
          <w:t>1</w:t>
        </w:r>
      </w:smartTag>
      <w:r>
        <w:t>3</w:t>
      </w:r>
    </w:p>
    <w:p w:rsidR="00972CCD" w:rsidRPr="00443084" w:rsidRDefault="00972CCD" w:rsidP="001163F8">
      <w:pPr>
        <w:jc w:val="both"/>
        <w:rPr>
          <w:b/>
        </w:rPr>
      </w:pPr>
    </w:p>
    <w:p w:rsidR="00972CCD" w:rsidRPr="00443084" w:rsidRDefault="00972CCD" w:rsidP="0090299F">
      <w:pPr>
        <w:tabs>
          <w:tab w:val="num" w:pos="1440"/>
        </w:tabs>
        <w:jc w:val="both"/>
        <w:rPr>
          <w:b/>
        </w:rPr>
      </w:pPr>
      <w:r w:rsidRPr="00443084">
        <w:rPr>
          <w:b/>
        </w:rPr>
        <w:t xml:space="preserve">Начальная (максимальная) цена контракта: </w:t>
      </w:r>
      <w:smartTag w:uri="urn:schemas-microsoft-com:office:smarttags" w:element="PersonName">
        <w:r>
          <w:rPr>
            <w:bCs/>
            <w:color w:val="000000"/>
          </w:rPr>
          <w:t>1</w:t>
        </w:r>
      </w:smartTag>
      <w:r>
        <w:rPr>
          <w:bCs/>
          <w:color w:val="000000"/>
        </w:rPr>
        <w:t> 879 773 065</w:t>
      </w:r>
      <w:r w:rsidRPr="00EE7218">
        <w:rPr>
          <w:bCs/>
          <w:color w:val="000000"/>
        </w:rPr>
        <w:t xml:space="preserve"> (</w:t>
      </w:r>
      <w:r>
        <w:rPr>
          <w:bCs/>
          <w:color w:val="000000"/>
        </w:rPr>
        <w:t xml:space="preserve">Один миллиард восемьсот семьдесят девять миллионов семьсот семьдесят три тысячи </w:t>
      </w:r>
      <w:r w:rsidRPr="00EE7218">
        <w:rPr>
          <w:bCs/>
          <w:color w:val="000000"/>
        </w:rPr>
        <w:t>шестьдесят пять) рублей 00 копеек.</w:t>
      </w:r>
    </w:p>
    <w:p w:rsidR="00972CCD" w:rsidRPr="00443084" w:rsidRDefault="00972CCD" w:rsidP="001163F8">
      <w:pPr>
        <w:tabs>
          <w:tab w:val="num" w:pos="1440"/>
        </w:tabs>
        <w:jc w:val="both"/>
      </w:pPr>
    </w:p>
    <w:p w:rsidR="00972CCD" w:rsidRPr="00443084" w:rsidRDefault="00972CCD" w:rsidP="002E307C">
      <w:pPr>
        <w:jc w:val="both"/>
      </w:pPr>
      <w:r w:rsidRPr="00443084">
        <w:t xml:space="preserve">В соответствии с </w:t>
      </w:r>
      <w:r>
        <w:t>письмом</w:t>
      </w:r>
      <w:r w:rsidRPr="00443084">
        <w:t xml:space="preserve"> Правительства Российской Федерации </w:t>
      </w:r>
      <w:r>
        <w:t>от</w:t>
      </w:r>
      <w:r w:rsidRPr="00443084">
        <w:t xml:space="preserve"> 2 августа </w:t>
      </w:r>
      <w:smartTag w:uri="urn:schemas-microsoft-com:office:smarttags" w:element="metricconverter">
        <w:smartTagPr>
          <w:attr w:name="ProductID" w:val="2012 г"/>
        </w:smartTagPr>
        <w:r w:rsidRPr="00443084">
          <w:t>20</w:t>
        </w:r>
        <w:smartTag w:uri="urn:schemas-microsoft-com:office:smarttags" w:element="PersonName">
          <w:r w:rsidRPr="00443084">
            <w:t>1</w:t>
          </w:r>
        </w:smartTag>
        <w:r w:rsidRPr="00443084">
          <w:t>2 г</w:t>
        </w:r>
      </w:smartTag>
      <w:r w:rsidRPr="00443084">
        <w:t xml:space="preserve">. </w:t>
      </w:r>
      <w:r>
        <w:br/>
      </w:r>
      <w:r w:rsidRPr="00443084">
        <w:t>№ АД-П</w:t>
      </w:r>
      <w:smartTag w:uri="urn:schemas-microsoft-com:office:smarttags" w:element="PersonName">
        <w:r w:rsidRPr="00443084">
          <w:t>1</w:t>
        </w:r>
      </w:smartTag>
      <w:r w:rsidRPr="00443084">
        <w:t xml:space="preserve">3-4450 общественное обсуждение заказа проводилось на официальном сайте Российской Федерации для размещения информации о размещении заказов </w:t>
      </w:r>
      <w:hyperlink r:id="rId8" w:history="1">
        <w:r w:rsidRPr="00443084">
          <w:rPr>
            <w:rStyle w:val="a3"/>
          </w:rPr>
          <w:t>www.zakupki.gov.ru</w:t>
        </w:r>
      </w:hyperlink>
      <w:r w:rsidRPr="00443084">
        <w:t xml:space="preserve"> в разделе «Форум» со дня размещения извещения о проведении открытого</w:t>
      </w:r>
      <w:r>
        <w:t xml:space="preserve"> аукциона в электронной форме 30.04</w:t>
      </w:r>
      <w:r w:rsidRPr="00443084">
        <w:t>.20</w:t>
      </w:r>
      <w:smartTag w:uri="urn:schemas-microsoft-com:office:smarttags" w:element="PersonName">
        <w:r w:rsidRPr="00443084">
          <w:t>1</w:t>
        </w:r>
      </w:smartTag>
      <w:r>
        <w:t xml:space="preserve">3 по </w:t>
      </w:r>
      <w:smartTag w:uri="urn:schemas-microsoft-com:office:smarttags" w:element="PersonName">
        <w:r>
          <w:t>1</w:t>
        </w:r>
      </w:smartTag>
      <w:r>
        <w:t>2.05.20</w:t>
      </w:r>
      <w:smartTag w:uri="urn:schemas-microsoft-com:office:smarttags" w:element="PersonName">
        <w:r>
          <w:t>1</w:t>
        </w:r>
      </w:smartTag>
      <w:r>
        <w:t>3</w:t>
      </w:r>
      <w:r w:rsidRPr="00443084">
        <w:t>.</w:t>
      </w:r>
    </w:p>
    <w:p w:rsidR="00972CCD" w:rsidRPr="00443084" w:rsidRDefault="00972CCD" w:rsidP="001163F8">
      <w:pPr>
        <w:jc w:val="both"/>
      </w:pPr>
    </w:p>
    <w:p w:rsidR="00972CCD" w:rsidRDefault="00972CCD" w:rsidP="00116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jc w:val="both"/>
      </w:pPr>
      <w:r>
        <w:t>За период первого этапа общественного обсуждения поступило тридцать пять комментариев.</w:t>
      </w:r>
    </w:p>
    <w:p w:rsidR="00972CCD" w:rsidRDefault="00972CCD" w:rsidP="001163F8">
      <w:pPr>
        <w:jc w:val="both"/>
      </w:pPr>
    </w:p>
    <w:p w:rsidR="00972CCD" w:rsidRPr="00443084" w:rsidRDefault="00972CCD" w:rsidP="001163F8">
      <w:pPr>
        <w:jc w:val="both"/>
      </w:pPr>
      <w:r>
        <w:t xml:space="preserve">Промежуточный протокол первого этапа </w:t>
      </w:r>
      <w:r w:rsidRPr="00443084">
        <w:t>общественного обсуждения закупок товаров (работ, услуг) для государственных нужд</w:t>
      </w:r>
      <w:r>
        <w:t xml:space="preserve"> от </w:t>
      </w:r>
      <w:smartTag w:uri="urn:schemas-microsoft-com:office:smarttags" w:element="PersonName">
        <w:r>
          <w:t>1</w:t>
        </w:r>
      </w:smartTag>
      <w:r>
        <w:t>4.05.20</w:t>
      </w:r>
      <w:smartTag w:uri="urn:schemas-microsoft-com:office:smarttags" w:element="PersonName">
        <w:r>
          <w:t>1</w:t>
        </w:r>
      </w:smartTag>
      <w:r>
        <w:t xml:space="preserve">3 № </w:t>
      </w:r>
      <w:smartTag w:uri="urn:schemas-microsoft-com:office:smarttags" w:element="PersonName">
        <w:r>
          <w:t>1</w:t>
        </w:r>
      </w:smartTag>
      <w:r>
        <w:t>/0</w:t>
      </w:r>
      <w:smartTag w:uri="urn:schemas-microsoft-com:office:smarttags" w:element="PersonName">
        <w:r>
          <w:t>1</w:t>
        </w:r>
      </w:smartTag>
      <w:r>
        <w:t>95</w:t>
      </w:r>
      <w:smartTag w:uri="urn:schemas-microsoft-com:office:smarttags" w:element="PersonName">
        <w:r>
          <w:t>1</w:t>
        </w:r>
      </w:smartTag>
      <w:r>
        <w:t>000002</w:t>
      </w:r>
      <w:smartTag w:uri="urn:schemas-microsoft-com:office:smarttags" w:element="PersonName">
        <w:r>
          <w:t>1</w:t>
        </w:r>
      </w:smartTag>
      <w:r>
        <w:t>3000</w:t>
      </w:r>
      <w:smartTag w:uri="urn:schemas-microsoft-com:office:smarttags" w:element="PersonName">
        <w:r>
          <w:t>1</w:t>
        </w:r>
        <w:smartTag w:uri="urn:schemas-microsoft-com:office:smarttags" w:element="PersonName"/>
        <w:smartTag w:uri="urn:schemas-microsoft-com:office:smarttags" w:element="PersonName"/>
        <w:r>
          <w:t>1</w:t>
        </w:r>
      </w:smartTag>
      <w:r>
        <w:t>0 был размещен</w:t>
      </w:r>
      <w:r w:rsidRPr="00443084">
        <w:t xml:space="preserve"> на официальном сайте Российской Федерации </w:t>
      </w:r>
      <w:hyperlink r:id="rId9" w:history="1">
        <w:r w:rsidRPr="00443084">
          <w:rPr>
            <w:rStyle w:val="a3"/>
          </w:rPr>
          <w:t>www.zakupki.gov.ru</w:t>
        </w:r>
      </w:hyperlink>
      <w:r w:rsidRPr="00443084">
        <w:t xml:space="preserve"> и направлен в ФАС России в порядке и сроки, установленные поручением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12 г"/>
        </w:smartTagPr>
        <w:r w:rsidRPr="00443084">
          <w:t>20</w:t>
        </w:r>
        <w:smartTag w:uri="urn:schemas-microsoft-com:office:smarttags" w:element="PersonName">
          <w:r w:rsidRPr="00443084">
            <w:t>1</w:t>
          </w:r>
        </w:smartTag>
        <w:r w:rsidRPr="00443084">
          <w:t>2 г</w:t>
        </w:r>
      </w:smartTag>
      <w:r w:rsidRPr="00443084">
        <w:t>.</w:t>
      </w:r>
      <w:r>
        <w:t xml:space="preserve"> </w:t>
      </w:r>
      <w:r w:rsidRPr="00443084">
        <w:t xml:space="preserve"> № АД-П</w:t>
      </w:r>
      <w:smartTag w:uri="urn:schemas-microsoft-com:office:smarttags" w:element="PersonName">
        <w:r w:rsidRPr="00443084">
          <w:t>1</w:t>
        </w:r>
      </w:smartTag>
      <w:r w:rsidRPr="00443084">
        <w:t>3-4450.</w:t>
      </w:r>
    </w:p>
    <w:p w:rsidR="00972CCD" w:rsidRPr="00443084" w:rsidRDefault="00972CCD" w:rsidP="00116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jc w:val="both"/>
      </w:pPr>
    </w:p>
    <w:p w:rsidR="00972CCD" w:rsidRDefault="00972CCD" w:rsidP="001163F8">
      <w:pPr>
        <w:jc w:val="both"/>
      </w:pPr>
      <w:r w:rsidRPr="00443084">
        <w:t>Второй этап общественного обсуждения заказа (публичны</w:t>
      </w:r>
      <w:r>
        <w:t>е слушания) проходил           «</w:t>
      </w:r>
      <w:smartTag w:uri="urn:schemas-microsoft-com:office:smarttags" w:element="PersonName">
        <w:r>
          <w:t>1</w:t>
        </w:r>
      </w:smartTag>
      <w:r>
        <w:t>6</w:t>
      </w:r>
      <w:r w:rsidRPr="00443084">
        <w:t xml:space="preserve">» </w:t>
      </w:r>
      <w:r>
        <w:t>мая</w:t>
      </w:r>
      <w:r w:rsidRPr="00443084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43084">
          <w:t>20</w:t>
        </w:r>
        <w:smartTag w:uri="urn:schemas-microsoft-com:office:smarttags" w:element="PersonName">
          <w:r w:rsidRPr="00443084">
            <w:t>1</w:t>
          </w:r>
        </w:smartTag>
        <w:r>
          <w:t>3</w:t>
        </w:r>
        <w:r w:rsidRPr="00443084">
          <w:t xml:space="preserve"> г</w:t>
        </w:r>
      </w:smartTag>
      <w:r>
        <w:t xml:space="preserve">. в </w:t>
      </w:r>
      <w:smartTag w:uri="urn:schemas-microsoft-com:office:smarttags" w:element="PersonName">
        <w:r>
          <w:t>1</w:t>
        </w:r>
        <w:smartTag w:uri="urn:schemas-microsoft-com:office:smarttags" w:element="PersonName"/>
        <w:smartTag w:uri="urn:schemas-microsoft-com:office:smarttags" w:element="PersonName"/>
        <w:r>
          <w:t>1</w:t>
        </w:r>
      </w:smartTag>
      <w:r>
        <w:t xml:space="preserve"> часов 00</w:t>
      </w:r>
      <w:r w:rsidRPr="00443084">
        <w:t xml:space="preserve"> минут по московскому времени в Министерстве здравоохранения Российской Федерации по адресу: </w:t>
      </w:r>
      <w:smartTag w:uri="urn:schemas-microsoft-com:office:smarttags" w:element="PersonName">
        <w:r w:rsidRPr="00443084">
          <w:t>1</w:t>
        </w:r>
      </w:smartTag>
      <w:r w:rsidRPr="00443084">
        <w:t xml:space="preserve">27994, </w:t>
      </w:r>
      <w:r w:rsidRPr="00443084">
        <w:rPr>
          <w:bCs/>
        </w:rPr>
        <w:t xml:space="preserve"> г. Москва</w:t>
      </w:r>
      <w:r w:rsidRPr="00443084">
        <w:t xml:space="preserve">, Рахмановский пер., д. 3/25, </w:t>
      </w:r>
      <w:r>
        <w:t>в конференц-зале.</w:t>
      </w:r>
    </w:p>
    <w:p w:rsidR="00972CCD" w:rsidRDefault="00972CCD" w:rsidP="001163F8">
      <w:pPr>
        <w:jc w:val="both"/>
      </w:pPr>
    </w:p>
    <w:p w:rsidR="00972CCD" w:rsidRDefault="00972CCD" w:rsidP="001163F8">
      <w:pPr>
        <w:jc w:val="both"/>
      </w:pPr>
    </w:p>
    <w:p w:rsidR="00972CCD" w:rsidRPr="00524BEA" w:rsidRDefault="00972CCD" w:rsidP="001163F8">
      <w:pPr>
        <w:jc w:val="both"/>
        <w:rPr>
          <w:b/>
        </w:rPr>
      </w:pPr>
      <w:r w:rsidRPr="00524BEA">
        <w:rPr>
          <w:b/>
        </w:rPr>
        <w:lastRenderedPageBreak/>
        <w:t>Присутствовали:</w:t>
      </w:r>
    </w:p>
    <w:p w:rsidR="00972CCD" w:rsidRPr="00A76859" w:rsidRDefault="00972CCD" w:rsidP="001163F8">
      <w:pPr>
        <w:jc w:val="both"/>
        <w:rPr>
          <w:u w:val="single"/>
        </w:rPr>
      </w:pPr>
    </w:p>
    <w:p w:rsidR="00972CCD" w:rsidRPr="00A76859" w:rsidRDefault="00972CCD" w:rsidP="001163F8">
      <w:pPr>
        <w:jc w:val="both"/>
        <w:rPr>
          <w:u w:val="single"/>
        </w:rPr>
      </w:pPr>
      <w:r w:rsidRPr="00A76859">
        <w:rPr>
          <w:u w:val="single"/>
        </w:rPr>
        <w:t>От Минздрава России:</w:t>
      </w:r>
    </w:p>
    <w:p w:rsidR="00972CCD" w:rsidRDefault="00972CCD" w:rsidP="001163F8">
      <w:pPr>
        <w:jc w:val="both"/>
      </w:pPr>
    </w:p>
    <w:p w:rsidR="00972CCD" w:rsidRDefault="00972CCD" w:rsidP="001163F8">
      <w:pPr>
        <w:jc w:val="both"/>
      </w:pPr>
      <w:r>
        <w:t>Роман Михайлович Ивакин - директор Департамента информационных технологий и связи;</w:t>
      </w:r>
    </w:p>
    <w:p w:rsidR="00972CCD" w:rsidRDefault="00972CCD" w:rsidP="001163F8">
      <w:pPr>
        <w:jc w:val="both"/>
      </w:pPr>
      <w:r>
        <w:t>Сафронов Роман Александрович – заместитель директора Департамента информационных технологий и связи;</w:t>
      </w:r>
    </w:p>
    <w:p w:rsidR="00972CCD" w:rsidRDefault="00972CCD" w:rsidP="001163F8">
      <w:pPr>
        <w:jc w:val="both"/>
      </w:pPr>
      <w:smartTag w:uri="urn:schemas-microsoft-com:office:smarttags" w:element="PersonName">
        <w:r>
          <w:t>Гайдук Наталья Николаевна</w:t>
        </w:r>
      </w:smartTag>
      <w:r>
        <w:t xml:space="preserve"> – заместитель директора Департамента имущественного комплекса;</w:t>
      </w:r>
    </w:p>
    <w:p w:rsidR="00972CCD" w:rsidRDefault="00972CCD" w:rsidP="001163F8">
      <w:pPr>
        <w:jc w:val="both"/>
      </w:pPr>
      <w:smartTag w:uri="urn:schemas-microsoft-com:office:smarttags" w:element="PersonName">
        <w:r>
          <w:t>Паладьева Наталья Борисовна</w:t>
        </w:r>
      </w:smartTag>
      <w:r>
        <w:t xml:space="preserve"> – начальник отдела Департамента имущественного комплекса;</w:t>
      </w:r>
    </w:p>
    <w:p w:rsidR="00972CCD" w:rsidRDefault="00972CCD" w:rsidP="001163F8">
      <w:pPr>
        <w:jc w:val="both"/>
      </w:pPr>
      <w:smartTag w:uri="urn:schemas-microsoft-com:office:smarttags" w:element="PersonName">
        <w:r>
          <w:t>Кузнецова Екатерина Анатольевна</w:t>
        </w:r>
      </w:smartTag>
      <w:r>
        <w:t xml:space="preserve"> – заместитель директора Правового Департамента.</w:t>
      </w:r>
    </w:p>
    <w:p w:rsidR="00464DF1" w:rsidRDefault="00464DF1" w:rsidP="00777D50">
      <w:pPr>
        <w:jc w:val="both"/>
        <w:rPr>
          <w:u w:val="single"/>
        </w:rPr>
      </w:pPr>
    </w:p>
    <w:p w:rsidR="00972CCD" w:rsidRPr="00A76859" w:rsidRDefault="00972CCD" w:rsidP="00777D50">
      <w:pPr>
        <w:jc w:val="both"/>
        <w:rPr>
          <w:u w:val="single"/>
        </w:rPr>
      </w:pPr>
      <w:r w:rsidRPr="00A76859">
        <w:rPr>
          <w:u w:val="single"/>
        </w:rPr>
        <w:t>От ФАС России:</w:t>
      </w:r>
    </w:p>
    <w:p w:rsidR="00972CCD" w:rsidRDefault="00972CCD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>Представителей не было.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972CCD" w:rsidRPr="00A76859" w:rsidRDefault="00972CCD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A76859">
        <w:rPr>
          <w:color w:val="000000"/>
          <w:u w:val="single"/>
        </w:rPr>
        <w:t>От</w:t>
      </w:r>
      <w:r w:rsidR="00A76859" w:rsidRPr="00A76859">
        <w:rPr>
          <w:color w:val="000000"/>
          <w:u w:val="single"/>
        </w:rPr>
        <w:t xml:space="preserve"> Минкомсвязи России:</w:t>
      </w:r>
    </w:p>
    <w:p w:rsidR="00A76859" w:rsidRDefault="00A76859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>Бойко Елена Львовна – советник Департамента координации информатизации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A76859" w:rsidRPr="00A76859" w:rsidRDefault="00A76859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A76859">
        <w:rPr>
          <w:color w:val="000000"/>
          <w:u w:val="single"/>
        </w:rPr>
        <w:t>От Совета Федерации:</w:t>
      </w:r>
    </w:p>
    <w:p w:rsidR="00A76859" w:rsidRDefault="00A76859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>Гаттаров Руслан Усманович – член Совета Федерации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A76859" w:rsidRPr="00E43AB2" w:rsidRDefault="00A76859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E43AB2">
        <w:rPr>
          <w:color w:val="000000"/>
          <w:u w:val="single"/>
        </w:rPr>
        <w:t>От ООО «ЭйТи Консалтинг»:</w:t>
      </w:r>
    </w:p>
    <w:p w:rsidR="00E43AB2" w:rsidRDefault="00E43AB2" w:rsidP="00F10AAB">
      <w:pPr>
        <w:rPr>
          <w:color w:val="000000"/>
        </w:rPr>
      </w:pPr>
      <w:r w:rsidRPr="00E43AB2">
        <w:rPr>
          <w:color w:val="000000"/>
        </w:rPr>
        <w:t>Васильев Дмитрий Александрович – заместитель генерального директора ООО «ЭйТи</w:t>
      </w:r>
      <w:r w:rsidR="00F10AAB">
        <w:rPr>
          <w:color w:val="000000"/>
        </w:rPr>
        <w:t> </w:t>
      </w:r>
      <w:r w:rsidRPr="00E43AB2">
        <w:rPr>
          <w:color w:val="000000"/>
        </w:rPr>
        <w:t>Консалтинг</w:t>
      </w:r>
      <w:r>
        <w:rPr>
          <w:color w:val="000000"/>
        </w:rPr>
        <w:t>»</w:t>
      </w:r>
    </w:p>
    <w:p w:rsidR="00A76859" w:rsidRDefault="00E43AB2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>Скрипникова Светлана Сергеевна – руководитель практики медицинских проектов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E43AB2" w:rsidRPr="00E43AB2" w:rsidRDefault="00E43AB2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E43AB2">
        <w:rPr>
          <w:color w:val="000000"/>
          <w:u w:val="single"/>
        </w:rPr>
        <w:t>От МИАЦ РАМН:</w:t>
      </w:r>
    </w:p>
    <w:p w:rsidR="00E43AB2" w:rsidRDefault="00E43AB2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 xml:space="preserve">Симаков Олег Владимирович – Директор департамента информационных технологий 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BD7190" w:rsidRP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BD7190">
        <w:rPr>
          <w:color w:val="000000"/>
          <w:u w:val="single"/>
        </w:rPr>
        <w:t>От ООО "Энвижн Груп"</w:t>
      </w:r>
      <w:r>
        <w:rPr>
          <w:color w:val="000000"/>
          <w:u w:val="single"/>
        </w:rPr>
        <w:t>:</w:t>
      </w:r>
    </w:p>
    <w:p w:rsid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 w:rsidRPr="00BD7190">
        <w:rPr>
          <w:color w:val="000000"/>
        </w:rPr>
        <w:t xml:space="preserve">Ефимов Иван Андреевич </w:t>
      </w:r>
    </w:p>
    <w:p w:rsidR="00F10AAB" w:rsidRPr="00BD7190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BD7190" w:rsidRPr="00BD7190" w:rsidRDefault="00BD7190" w:rsidP="00F10AAB">
      <w:pPr>
        <w:shd w:val="clear" w:color="auto" w:fill="FFFFFF"/>
        <w:tabs>
          <w:tab w:val="left" w:pos="5220"/>
        </w:tabs>
        <w:spacing w:line="293" w:lineRule="exact"/>
        <w:ind w:left="5" w:right="10"/>
        <w:jc w:val="both"/>
        <w:rPr>
          <w:color w:val="000000"/>
        </w:rPr>
      </w:pPr>
      <w:r w:rsidRPr="00BD7190">
        <w:rPr>
          <w:color w:val="000000"/>
          <w:u w:val="single"/>
        </w:rPr>
        <w:t>От ФГБУ «Гематологический научный центр»</w:t>
      </w:r>
      <w:r>
        <w:rPr>
          <w:color w:val="000000"/>
          <w:u w:val="single"/>
        </w:rPr>
        <w:t>:</w:t>
      </w:r>
      <w:r w:rsidRPr="00BD7190">
        <w:rPr>
          <w:color w:val="000000"/>
        </w:rPr>
        <w:tab/>
      </w:r>
    </w:p>
    <w:p w:rsid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 w:rsidRPr="00BD7190">
        <w:rPr>
          <w:color w:val="000000"/>
        </w:rPr>
        <w:t xml:space="preserve">Зингерман Борис Валентинович 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BD7190" w:rsidRP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BD7190">
        <w:rPr>
          <w:color w:val="000000"/>
          <w:u w:val="single"/>
        </w:rPr>
        <w:t>От ЗАО «Россервис»:</w:t>
      </w:r>
    </w:p>
    <w:p w:rsid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 w:rsidRPr="00BD7190">
        <w:rPr>
          <w:color w:val="000000"/>
        </w:rPr>
        <w:t xml:space="preserve">Ивахнов Андрей Сергеевич 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F10AAB" w:rsidRP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F10AAB">
        <w:rPr>
          <w:color w:val="000000"/>
          <w:u w:val="single"/>
        </w:rPr>
        <w:t>От ИБС:</w:t>
      </w:r>
    </w:p>
    <w:p w:rsidR="00620DF5" w:rsidRDefault="00620DF5" w:rsidP="00F10AAB">
      <w:pPr>
        <w:shd w:val="clear" w:color="auto" w:fill="FFFFFF"/>
        <w:spacing w:line="293" w:lineRule="exact"/>
        <w:ind w:left="6" w:right="11"/>
        <w:jc w:val="both"/>
        <w:rPr>
          <w:color w:val="000000"/>
        </w:rPr>
      </w:pPr>
      <w:r w:rsidRPr="00620DF5">
        <w:rPr>
          <w:color w:val="000000"/>
        </w:rPr>
        <w:t>Енгалычев Дамир Намикович - Директор по консалтингу в сфере здравоохранения (ИБС Экспертиза)</w:t>
      </w:r>
    </w:p>
    <w:p w:rsidR="00BD7190" w:rsidRDefault="00BD7190" w:rsidP="00F10AAB">
      <w:pPr>
        <w:shd w:val="clear" w:color="auto" w:fill="FFFFFF"/>
        <w:spacing w:line="293" w:lineRule="exact"/>
        <w:ind w:left="6" w:right="11"/>
        <w:jc w:val="both"/>
        <w:rPr>
          <w:color w:val="000000"/>
        </w:rPr>
      </w:pPr>
      <w:r w:rsidRPr="00BD7190">
        <w:rPr>
          <w:color w:val="000000"/>
        </w:rPr>
        <w:t xml:space="preserve">Коптелова Наталья Александровна - Директор департамента (ИБС ДатаФорт) </w:t>
      </w:r>
    </w:p>
    <w:p w:rsidR="00BD7190" w:rsidRDefault="00BD7190" w:rsidP="00F10AAB">
      <w:pPr>
        <w:shd w:val="clear" w:color="auto" w:fill="FFFFFF"/>
        <w:spacing w:line="293" w:lineRule="exact"/>
        <w:ind w:left="6" w:right="11"/>
        <w:jc w:val="both"/>
        <w:rPr>
          <w:color w:val="000000"/>
        </w:rPr>
      </w:pPr>
      <w:r w:rsidRPr="00BD7190">
        <w:rPr>
          <w:color w:val="000000"/>
        </w:rPr>
        <w:t xml:space="preserve">Курская Ирина Юрьевна - Специалист по гос.закупкам (ИБС Экспертиза) </w:t>
      </w:r>
    </w:p>
    <w:p w:rsidR="00F10AAB" w:rsidRDefault="00F10AAB" w:rsidP="00F10AAB">
      <w:pPr>
        <w:shd w:val="clear" w:color="auto" w:fill="FFFFFF"/>
        <w:spacing w:line="293" w:lineRule="exact"/>
        <w:ind w:left="6" w:right="11"/>
        <w:jc w:val="both"/>
        <w:rPr>
          <w:color w:val="000000"/>
        </w:rPr>
      </w:pPr>
    </w:p>
    <w:p w:rsidR="00F10AAB" w:rsidRP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  <w:u w:val="single"/>
        </w:rPr>
      </w:pPr>
      <w:r w:rsidRPr="00F10AAB">
        <w:rPr>
          <w:color w:val="000000"/>
          <w:u w:val="single"/>
        </w:rPr>
        <w:t>От ОАО «МегаФон»</w:t>
      </w:r>
      <w:r>
        <w:rPr>
          <w:color w:val="000000"/>
          <w:u w:val="single"/>
        </w:rPr>
        <w:t>:</w:t>
      </w:r>
    </w:p>
    <w:p w:rsidR="00BD7190" w:rsidRDefault="00BD7190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  <w:r w:rsidRPr="00BD7190">
        <w:rPr>
          <w:color w:val="000000"/>
        </w:rPr>
        <w:t xml:space="preserve">Липатов Сергей Иванович </w:t>
      </w:r>
    </w:p>
    <w:p w:rsidR="00F10AAB" w:rsidRDefault="00F10AAB" w:rsidP="00F10AAB">
      <w:pPr>
        <w:shd w:val="clear" w:color="auto" w:fill="FFFFFF"/>
        <w:spacing w:line="293" w:lineRule="exact"/>
        <w:ind w:left="5" w:right="10"/>
        <w:jc w:val="both"/>
        <w:rPr>
          <w:color w:val="000000"/>
        </w:rPr>
      </w:pPr>
    </w:p>
    <w:p w:rsidR="00BD7190" w:rsidRPr="00F10AAB" w:rsidRDefault="00BD7190" w:rsidP="001F7BBC">
      <w:pPr>
        <w:shd w:val="clear" w:color="auto" w:fill="FFFFFF"/>
        <w:ind w:left="5" w:right="10"/>
        <w:jc w:val="both"/>
        <w:rPr>
          <w:color w:val="000000"/>
          <w:u w:val="single"/>
        </w:rPr>
      </w:pPr>
      <w:r w:rsidRPr="00F10AAB">
        <w:rPr>
          <w:color w:val="000000"/>
          <w:u w:val="single"/>
        </w:rPr>
        <w:lastRenderedPageBreak/>
        <w:t>От ООО "Корпоративные информационные рутины"</w:t>
      </w:r>
    </w:p>
    <w:p w:rsidR="00BD7190" w:rsidRDefault="00BD7190" w:rsidP="001F7BBC">
      <w:pPr>
        <w:shd w:val="clear" w:color="auto" w:fill="FFFFFF"/>
        <w:ind w:left="5" w:right="10"/>
        <w:jc w:val="both"/>
        <w:rPr>
          <w:color w:val="000000"/>
        </w:rPr>
      </w:pPr>
      <w:r w:rsidRPr="00BD7190">
        <w:rPr>
          <w:color w:val="000000"/>
        </w:rPr>
        <w:t xml:space="preserve">Роберт Касимович Фахрутдинов - Директор московского представительства </w:t>
      </w:r>
    </w:p>
    <w:p w:rsidR="001F7BBC" w:rsidRPr="001F7BBC" w:rsidRDefault="001F7BBC" w:rsidP="001F7BBC">
      <w:pPr>
        <w:shd w:val="clear" w:color="auto" w:fill="FFFFFF"/>
        <w:ind w:left="5" w:right="10"/>
        <w:jc w:val="both"/>
        <w:rPr>
          <w:color w:val="000000"/>
          <w:sz w:val="20"/>
          <w:szCs w:val="20"/>
        </w:rPr>
      </w:pPr>
    </w:p>
    <w:p w:rsidR="00F10AAB" w:rsidRPr="00F10AAB" w:rsidRDefault="00F10AAB" w:rsidP="001F7BBC">
      <w:pPr>
        <w:shd w:val="clear" w:color="auto" w:fill="FFFFFF"/>
        <w:ind w:left="5" w:right="10"/>
        <w:jc w:val="both"/>
        <w:rPr>
          <w:color w:val="000000"/>
          <w:u w:val="single"/>
        </w:rPr>
      </w:pPr>
      <w:r w:rsidRPr="00F10AAB">
        <w:rPr>
          <w:color w:val="000000"/>
          <w:u w:val="single"/>
        </w:rPr>
        <w:t>От ФМБА России:</w:t>
      </w:r>
    </w:p>
    <w:p w:rsidR="00A76859" w:rsidRDefault="00BD7190" w:rsidP="001F7BBC">
      <w:pPr>
        <w:shd w:val="clear" w:color="auto" w:fill="FFFFFF"/>
        <w:ind w:left="6" w:right="11"/>
        <w:jc w:val="both"/>
        <w:rPr>
          <w:color w:val="000000"/>
        </w:rPr>
      </w:pPr>
      <w:r w:rsidRPr="00BD7190">
        <w:rPr>
          <w:color w:val="000000"/>
        </w:rPr>
        <w:t xml:space="preserve">Самоваров Дмитрий Владимирович </w:t>
      </w:r>
    </w:p>
    <w:p w:rsidR="00AE57FA" w:rsidRPr="001F7BBC" w:rsidRDefault="00AE57FA" w:rsidP="001F7BBC">
      <w:pPr>
        <w:shd w:val="clear" w:color="auto" w:fill="FFFFFF"/>
        <w:ind w:left="6" w:right="11"/>
        <w:jc w:val="both"/>
        <w:rPr>
          <w:color w:val="000000"/>
          <w:sz w:val="20"/>
          <w:szCs w:val="20"/>
        </w:rPr>
      </w:pPr>
    </w:p>
    <w:p w:rsidR="00AE57FA" w:rsidRDefault="00AE57FA" w:rsidP="001F7BBC">
      <w:pPr>
        <w:shd w:val="clear" w:color="auto" w:fill="FFFFFF"/>
        <w:ind w:left="6" w:right="11"/>
        <w:jc w:val="both"/>
        <w:rPr>
          <w:color w:val="000000"/>
          <w:u w:val="single"/>
        </w:rPr>
      </w:pPr>
      <w:r>
        <w:rPr>
          <w:color w:val="000000"/>
          <w:u w:val="single"/>
        </w:rPr>
        <w:t>От Рабочей группы «Унификация нормативно-справочной информации и структуры электронных медицинских документов" Минздрава России:</w:t>
      </w:r>
    </w:p>
    <w:p w:rsidR="00AE57FA" w:rsidRDefault="00AE57FA" w:rsidP="001F7BBC">
      <w:pPr>
        <w:shd w:val="clear" w:color="auto" w:fill="FFFFFF"/>
        <w:ind w:left="6" w:right="11"/>
        <w:jc w:val="both"/>
        <w:rPr>
          <w:color w:val="000000"/>
        </w:rPr>
      </w:pPr>
      <w:r>
        <w:rPr>
          <w:color w:val="000000"/>
        </w:rPr>
        <w:t>Гробов Кирилл Сергеевич - независимый эксперт, член Рабочей группы «Унификация нормативно-справочной информации и структуры электронных медицинских документов" Минздрава России</w:t>
      </w:r>
    </w:p>
    <w:p w:rsidR="00F10AAB" w:rsidRPr="001F7BBC" w:rsidRDefault="00F10AAB" w:rsidP="001F7BBC">
      <w:pPr>
        <w:shd w:val="clear" w:color="auto" w:fill="FFFFFF"/>
        <w:ind w:right="11"/>
        <w:jc w:val="both"/>
        <w:rPr>
          <w:color w:val="000000"/>
          <w:sz w:val="20"/>
          <w:szCs w:val="20"/>
        </w:rPr>
      </w:pPr>
    </w:p>
    <w:p w:rsidR="00A76859" w:rsidRPr="00F10AAB" w:rsidRDefault="00F10AAB" w:rsidP="001F7BBC">
      <w:pPr>
        <w:shd w:val="clear" w:color="auto" w:fill="FFFFFF"/>
        <w:ind w:left="6" w:right="11"/>
        <w:jc w:val="both"/>
        <w:rPr>
          <w:color w:val="000000"/>
          <w:u w:val="single"/>
        </w:rPr>
      </w:pPr>
      <w:r w:rsidRPr="00F10AAB">
        <w:rPr>
          <w:color w:val="000000"/>
          <w:u w:val="single"/>
        </w:rPr>
        <w:t>Частные лица: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Андреев Петр Николаевич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Васильев Дмитрий Александрович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Калмыков Вадим Владимирович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Козак Роман Станиславович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Ошеров Сергей Яковлевич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Стержантов Алексей Федорович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Калмык Сергей Сергеевич</w:t>
      </w:r>
    </w:p>
    <w:p w:rsidR="00F10AAB" w:rsidRP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Чулн Юлия Сергеевина</w:t>
      </w:r>
    </w:p>
    <w:p w:rsidR="00F10AAB" w:rsidRDefault="00F10AAB" w:rsidP="001F7BBC">
      <w:pPr>
        <w:shd w:val="clear" w:color="auto" w:fill="FFFFFF"/>
        <w:ind w:left="6" w:right="11"/>
        <w:jc w:val="both"/>
        <w:rPr>
          <w:color w:val="000000"/>
        </w:rPr>
      </w:pPr>
      <w:r w:rsidRPr="00F10AAB">
        <w:rPr>
          <w:color w:val="000000"/>
        </w:rPr>
        <w:t>Дубина Алексей Георгиевич</w:t>
      </w:r>
    </w:p>
    <w:p w:rsidR="00F10AAB" w:rsidRPr="001F7BBC" w:rsidRDefault="00F10AAB" w:rsidP="001F7BBC">
      <w:pPr>
        <w:shd w:val="clear" w:color="auto" w:fill="FFFFFF"/>
        <w:ind w:left="6" w:right="11"/>
        <w:jc w:val="both"/>
        <w:rPr>
          <w:color w:val="000000"/>
          <w:sz w:val="20"/>
          <w:szCs w:val="20"/>
        </w:rPr>
      </w:pPr>
    </w:p>
    <w:p w:rsidR="00972CCD" w:rsidRPr="00F10AAB" w:rsidRDefault="00972CCD" w:rsidP="001F7BBC">
      <w:pPr>
        <w:shd w:val="clear" w:color="auto" w:fill="FFFFFF"/>
        <w:ind w:left="5" w:right="10"/>
        <w:jc w:val="both"/>
        <w:rPr>
          <w:color w:val="000000"/>
          <w:u w:val="single"/>
        </w:rPr>
      </w:pPr>
      <w:r w:rsidRPr="00524BEA">
        <w:rPr>
          <w:b/>
        </w:rPr>
        <w:t xml:space="preserve">Выступали: </w:t>
      </w:r>
    </w:p>
    <w:p w:rsidR="00F20CF1" w:rsidRPr="003529A0" w:rsidRDefault="001C6103" w:rsidP="001F7BBC">
      <w:r w:rsidRPr="003529A0">
        <w:t>Гаттаров Руслан Усманович</w:t>
      </w:r>
      <w:r w:rsidRPr="003529A0">
        <w:rPr>
          <w:color w:val="000000"/>
          <w:shd w:val="clear" w:color="auto" w:fill="FFFFFF"/>
        </w:rPr>
        <w:t xml:space="preserve"> члена Совета Федерации</w:t>
      </w:r>
    </w:p>
    <w:p w:rsidR="00F20CF1" w:rsidRPr="00F10AAB" w:rsidRDefault="001C6103" w:rsidP="001F7BBC">
      <w:pPr>
        <w:rPr>
          <w:b/>
          <w:bCs/>
          <w:color w:val="000000"/>
          <w:shd w:val="clear" w:color="auto" w:fill="FFFFFF"/>
        </w:rPr>
      </w:pPr>
      <w:r w:rsidRPr="003529A0">
        <w:t xml:space="preserve">Енгалычев Дамир Намикович </w:t>
      </w:r>
      <w:r w:rsidR="00F20CF1" w:rsidRPr="003529A0">
        <w:t xml:space="preserve">- </w:t>
      </w:r>
      <w:r w:rsidRPr="003529A0">
        <w:t>Директор по консалтингу в сфере здравоохранения (ИБС Экспертиза)</w:t>
      </w:r>
    </w:p>
    <w:p w:rsidR="00F20CF1" w:rsidRPr="00F10AAB" w:rsidRDefault="001C6103" w:rsidP="001F7BBC">
      <w:pPr>
        <w:rPr>
          <w:b/>
          <w:bCs/>
          <w:color w:val="000000"/>
          <w:shd w:val="clear" w:color="auto" w:fill="FFFFFF"/>
        </w:rPr>
      </w:pPr>
      <w:r w:rsidRPr="003529A0">
        <w:t xml:space="preserve">Коптелова Наталья Александровна </w:t>
      </w:r>
      <w:r w:rsidR="00F20CF1" w:rsidRPr="003529A0">
        <w:t>-</w:t>
      </w:r>
      <w:r w:rsidRPr="003529A0">
        <w:t xml:space="preserve"> Директор департамента (ИБС ДатаФорт)</w:t>
      </w:r>
    </w:p>
    <w:p w:rsidR="00F20CF1" w:rsidRPr="00F10AAB" w:rsidRDefault="001C6103" w:rsidP="001F7BBC">
      <w:pPr>
        <w:rPr>
          <w:b/>
          <w:bCs/>
          <w:color w:val="000000"/>
          <w:shd w:val="clear" w:color="auto" w:fill="FFFFFF"/>
        </w:rPr>
      </w:pPr>
      <w:r w:rsidRPr="003529A0">
        <w:t xml:space="preserve">Курская Ирина Юрьевна </w:t>
      </w:r>
      <w:r w:rsidR="00F20CF1" w:rsidRPr="003529A0">
        <w:t xml:space="preserve">- </w:t>
      </w:r>
      <w:r w:rsidRPr="003529A0">
        <w:t>Специалист по гос.закупкам (ИБС Экспертиза)</w:t>
      </w:r>
    </w:p>
    <w:p w:rsidR="001C6103" w:rsidRPr="003529A0" w:rsidRDefault="001C6103" w:rsidP="001F7BBC">
      <w:pPr>
        <w:rPr>
          <w:b/>
          <w:bCs/>
          <w:color w:val="000000"/>
          <w:shd w:val="clear" w:color="auto" w:fill="FFFFFF"/>
        </w:rPr>
      </w:pPr>
      <w:r w:rsidRPr="003529A0">
        <w:t xml:space="preserve">Эльянов Михаил Михайлович </w:t>
      </w:r>
      <w:r w:rsidR="00F20CF1" w:rsidRPr="003529A0">
        <w:t>- Ассоциация развития медицинских информационных технологий</w:t>
      </w:r>
    </w:p>
    <w:p w:rsidR="003529A0" w:rsidRDefault="001C6103" w:rsidP="001F7BBC">
      <w:pPr>
        <w:shd w:val="clear" w:color="auto" w:fill="FFFFFF"/>
        <w:ind w:left="5" w:right="10"/>
        <w:jc w:val="both"/>
      </w:pPr>
      <w:r w:rsidRPr="003529A0">
        <w:t xml:space="preserve">Бойко Елена Львовна </w:t>
      </w:r>
      <w:r w:rsidR="003529A0">
        <w:t xml:space="preserve">– специалист </w:t>
      </w:r>
      <w:r w:rsidR="003529A0" w:rsidRPr="003529A0">
        <w:t>Минкомсвязи России</w:t>
      </w:r>
    </w:p>
    <w:p w:rsidR="003529A0" w:rsidRDefault="00F20CF1" w:rsidP="001F7BBC">
      <w:r w:rsidRPr="003529A0">
        <w:t>Васильев Дмитрий Александрович – заместитель генерального директора ООО «ЭйТи Консалтинг»</w:t>
      </w:r>
    </w:p>
    <w:p w:rsidR="003529A0" w:rsidRDefault="003529A0" w:rsidP="001F7BBC">
      <w:r w:rsidRPr="003529A0">
        <w:t>Симаков Олег Владимирович</w:t>
      </w:r>
      <w:r>
        <w:t xml:space="preserve"> - </w:t>
      </w:r>
      <w:r w:rsidRPr="003529A0">
        <w:t>Департамент информационных технологий Медицинского информационно-аналитического центра РАМН</w:t>
      </w:r>
    </w:p>
    <w:p w:rsidR="003529A0" w:rsidRPr="003529A0" w:rsidRDefault="003529A0" w:rsidP="001F7BBC">
      <w:r>
        <w:t xml:space="preserve">Сафронов </w:t>
      </w:r>
      <w:r w:rsidRPr="003529A0">
        <w:t>Роман Александрович – заместитель директора Департамента ин</w:t>
      </w:r>
      <w:r>
        <w:t>формационных технологий и связи</w:t>
      </w:r>
    </w:p>
    <w:p w:rsidR="00765D64" w:rsidRDefault="004659CB" w:rsidP="001F7BBC">
      <w:pPr>
        <w:shd w:val="clear" w:color="auto" w:fill="FFFFFF"/>
        <w:spacing w:before="120"/>
        <w:ind w:left="6" w:right="11"/>
        <w:jc w:val="both"/>
        <w:rPr>
          <w:color w:val="000000"/>
        </w:rPr>
      </w:pPr>
      <w:r w:rsidRPr="004659CB">
        <w:rPr>
          <w:b/>
          <w:color w:val="000000"/>
        </w:rPr>
        <w:t>В процессе публичных слушаний были высказаны комментарии</w:t>
      </w:r>
      <w:r w:rsidRPr="004659CB">
        <w:rPr>
          <w:color w:val="000000"/>
        </w:rPr>
        <w:t xml:space="preserve"> </w:t>
      </w:r>
    </w:p>
    <w:p w:rsidR="004659CB" w:rsidRDefault="004659CB" w:rsidP="001F7BBC">
      <w:pPr>
        <w:shd w:val="clear" w:color="auto" w:fill="FFFFFF"/>
        <w:spacing w:before="202"/>
        <w:ind w:left="5" w:right="10"/>
        <w:jc w:val="both"/>
        <w:rPr>
          <w:color w:val="000000"/>
        </w:rPr>
      </w:pPr>
      <w:r w:rsidRPr="004659CB">
        <w:rPr>
          <w:color w:val="000000"/>
          <w:u w:val="single"/>
        </w:rPr>
        <w:t>Гаттаров Р.У.:</w:t>
      </w:r>
      <w:r>
        <w:rPr>
          <w:color w:val="000000"/>
        </w:rPr>
        <w:t xml:space="preserve"> </w:t>
      </w:r>
      <w:r w:rsidRPr="004659CB">
        <w:rPr>
          <w:color w:val="000000"/>
        </w:rPr>
        <w:t xml:space="preserve">Объединение в один лот разнородных работ и услуг (аренда ЦОДа, каналов связи, перенос на арендуемые мощности разработанных федеральных сервисов), ограничивает конкуренцию среди поставщиков. </w:t>
      </w:r>
    </w:p>
    <w:p w:rsidR="004659CB" w:rsidRPr="004659CB" w:rsidRDefault="004659CB" w:rsidP="001F7BBC">
      <w:pPr>
        <w:shd w:val="clear" w:color="auto" w:fill="FFFFFF"/>
        <w:spacing w:before="202"/>
        <w:ind w:left="5" w:right="10"/>
        <w:jc w:val="both"/>
        <w:rPr>
          <w:color w:val="000000"/>
        </w:rPr>
      </w:pPr>
      <w:r w:rsidRPr="004659CB">
        <w:rPr>
          <w:color w:val="000000"/>
          <w:u w:val="single"/>
        </w:rPr>
        <w:t>Позиция Минздрава России:</w:t>
      </w:r>
      <w:r w:rsidRPr="004659CB">
        <w:t xml:space="preserve"> </w:t>
      </w:r>
      <w:r w:rsidRPr="004659CB">
        <w:rPr>
          <w:color w:val="000000"/>
        </w:rPr>
        <w:t>Сначала арендовать ЦОД, а после этого проводить конкурс на каналы связи не целесообразно, так как  исходя из сроков. - проведения конкурса (30 дней, не считая двух недель на заключение контракта).   каждый день с момента аренды ЦОД Минздраву России придется оплатить владельцу ЦОДа дополнительный срок аренды (порядка 5 млн руб. в день) до момента заключения государственного контракта на аренду каналов связи</w:t>
      </w:r>
    </w:p>
    <w:p w:rsidR="004659CB" w:rsidRDefault="004659CB" w:rsidP="001F7BBC">
      <w:pPr>
        <w:shd w:val="clear" w:color="auto" w:fill="FFFFFF"/>
        <w:spacing w:before="120"/>
        <w:ind w:left="6" w:right="11"/>
        <w:jc w:val="both"/>
        <w:rPr>
          <w:color w:val="000000"/>
        </w:rPr>
      </w:pPr>
      <w:r w:rsidRPr="004659CB">
        <w:rPr>
          <w:color w:val="000000"/>
          <w:u w:val="single"/>
        </w:rPr>
        <w:t>Гаттаров Р.У.:</w:t>
      </w:r>
      <w:r w:rsidRPr="004659CB">
        <w:rPr>
          <w:color w:val="000000"/>
        </w:rPr>
        <w:t xml:space="preserve"> Существует опасность утечек персональных данных. Указанные сроки недостаточны для выполнения работ.</w:t>
      </w:r>
    </w:p>
    <w:p w:rsidR="004659CB" w:rsidRDefault="004659CB" w:rsidP="004659CB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4659CB">
        <w:rPr>
          <w:color w:val="000000"/>
          <w:u w:val="single"/>
        </w:rPr>
        <w:lastRenderedPageBreak/>
        <w:t>Позиция Минздрава России:</w:t>
      </w:r>
      <w:r>
        <w:rPr>
          <w:color w:val="000000"/>
        </w:rPr>
        <w:t xml:space="preserve"> </w:t>
      </w:r>
      <w:r w:rsidRPr="004659CB">
        <w:rPr>
          <w:color w:val="000000"/>
        </w:rPr>
        <w:t>По модели работы с персональными данными, которая изложена в документации, работает банковская сфера, электронное правительство и телекоммуникационная сфера. Используется та же инфраструктура. Кроме того у подрядчика требуется наличие лицензий и соответствия средств защиты данных категории КС2.</w:t>
      </w:r>
    </w:p>
    <w:p w:rsidR="004659CB" w:rsidRDefault="004659CB" w:rsidP="004659CB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4659CB">
        <w:rPr>
          <w:color w:val="000000"/>
          <w:u w:val="single"/>
        </w:rPr>
        <w:t>ИБС:</w:t>
      </w:r>
      <w:r>
        <w:rPr>
          <w:color w:val="000000"/>
        </w:rPr>
        <w:t xml:space="preserve"> </w:t>
      </w:r>
      <w:r w:rsidRPr="004659CB">
        <w:rPr>
          <w:color w:val="000000"/>
        </w:rPr>
        <w:t>В аукционной документации не указаны конкретные адреса точек доступа в регионах, к которым должны быть подвед</w:t>
      </w:r>
      <w:r>
        <w:rPr>
          <w:color w:val="000000"/>
        </w:rPr>
        <w:t>ены каналы от федерального ЦОДа.</w:t>
      </w:r>
    </w:p>
    <w:p w:rsidR="004659CB" w:rsidRDefault="004659CB" w:rsidP="004659CB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4659CB">
        <w:rPr>
          <w:color w:val="000000"/>
          <w:u w:val="single"/>
        </w:rPr>
        <w:t>Позиция Минздрава России:</w:t>
      </w:r>
      <w:r w:rsidR="00C03C12" w:rsidRPr="00C03C12">
        <w:t xml:space="preserve"> </w:t>
      </w:r>
      <w:r w:rsidR="00C03C12">
        <w:rPr>
          <w:color w:val="000000"/>
        </w:rPr>
        <w:t>И</w:t>
      </w:r>
      <w:r w:rsidR="00C03C12" w:rsidRPr="00C03C12">
        <w:rPr>
          <w:color w:val="000000"/>
        </w:rPr>
        <w:t>сполнитель, который будет предоставлять услугу аренды ЦОДа, должен будет обеспечить канал связи к точке доступа в любом месте на территории региона. Далее к этой точке регион должен будет подключиться самостоятельно</w:t>
      </w:r>
      <w:r w:rsidR="00C03C12">
        <w:rPr>
          <w:color w:val="000000"/>
        </w:rPr>
        <w:t>.</w:t>
      </w:r>
    </w:p>
    <w:p w:rsidR="004659CB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C03C12">
        <w:rPr>
          <w:color w:val="000000"/>
          <w:u w:val="single"/>
        </w:rPr>
        <w:t>Гаттаров Р.У.</w:t>
      </w:r>
      <w:r>
        <w:rPr>
          <w:color w:val="000000"/>
          <w:u w:val="single"/>
        </w:rPr>
        <w:t>:</w:t>
      </w:r>
      <w:r w:rsidRPr="00C03C12">
        <w:rPr>
          <w:color w:val="000000"/>
        </w:rPr>
        <w:t xml:space="preserve"> </w:t>
      </w:r>
      <w:r w:rsidR="004659CB" w:rsidRPr="004659CB">
        <w:rPr>
          <w:color w:val="000000"/>
        </w:rPr>
        <w:t xml:space="preserve">Что и зачем будет хранится в </w:t>
      </w:r>
      <w:r>
        <w:rPr>
          <w:color w:val="000000"/>
        </w:rPr>
        <w:t>ЦОДе стоимостью 1,8 млрд рублей.</w:t>
      </w:r>
    </w:p>
    <w:p w:rsidR="00C03C12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4659CB">
        <w:rPr>
          <w:color w:val="000000"/>
          <w:u w:val="single"/>
        </w:rPr>
        <w:t>Позиция Минздрава России:</w:t>
      </w:r>
      <w:r w:rsidRPr="00C03C12">
        <w:rPr>
          <w:color w:val="000000"/>
        </w:rPr>
        <w:t xml:space="preserve"> В соответствии с утвержденным перечнем работ планировалось арендовать ЦОД на 4 месяца. Был уменьшен объем финансирования почти на 1 млрд руб., а сроки увеличены до 6 месяцев. В ЦОДе будут размещены те системы, которые созданы и эксплуатируются Минздравом, под которые и были запрошены ресурсы.</w:t>
      </w:r>
    </w:p>
    <w:p w:rsidR="004659CB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C03C12">
        <w:rPr>
          <w:color w:val="000000"/>
          <w:u w:val="single"/>
        </w:rPr>
        <w:t>ИБС:</w:t>
      </w:r>
      <w:r>
        <w:rPr>
          <w:color w:val="000000"/>
        </w:rPr>
        <w:t xml:space="preserve"> </w:t>
      </w:r>
      <w:r w:rsidR="004659CB" w:rsidRPr="004659CB">
        <w:rPr>
          <w:color w:val="000000"/>
        </w:rPr>
        <w:t xml:space="preserve">Почему в аукционной документации была указана именно пропускная способность 200 Мбит/с? </w:t>
      </w:r>
    </w:p>
    <w:p w:rsidR="00C03C12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4659CB">
        <w:rPr>
          <w:color w:val="000000"/>
          <w:u w:val="single"/>
        </w:rPr>
        <w:t>Позиция Минздрава России:</w:t>
      </w:r>
      <w:r w:rsidRPr="00C03C12">
        <w:rPr>
          <w:color w:val="000000"/>
        </w:rPr>
        <w:t xml:space="preserve"> Существуют две модели предоставления услуг – по трафику и по пропускной способности. Необходима гарантированная пропускная способность, поэтому была выбрана такая пропускная способность. В Российской Федерации существует 8300 медицинских организаций. Если разделить на 83 субъекта, получится примерно по 100 на каждый субъект. При этом в рамках каждого медицинского учреждения есть множество отдельно расположенных зданий. По методическим рекомендациям каждое такое подразделение должно иметь канал 2 Мбит. Путем умножения 2 на 100, получается 200 Мбит. Это минимум, который необходим.</w:t>
      </w:r>
    </w:p>
    <w:p w:rsidR="004659CB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C03C12">
        <w:rPr>
          <w:color w:val="000000"/>
          <w:u w:val="single"/>
        </w:rPr>
        <w:t>ИБС:</w:t>
      </w:r>
      <w:r>
        <w:rPr>
          <w:color w:val="000000"/>
        </w:rPr>
        <w:t xml:space="preserve"> </w:t>
      </w:r>
      <w:r w:rsidR="004659CB" w:rsidRPr="004659CB">
        <w:rPr>
          <w:color w:val="000000"/>
        </w:rPr>
        <w:t>Не были показаны расчеты начальной цены</w:t>
      </w:r>
      <w:r>
        <w:rPr>
          <w:color w:val="000000"/>
        </w:rPr>
        <w:t>.</w:t>
      </w:r>
    </w:p>
    <w:p w:rsidR="00B66768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4659CB">
        <w:rPr>
          <w:color w:val="000000"/>
          <w:u w:val="single"/>
        </w:rPr>
        <w:t>Позиция Минздрава России:</w:t>
      </w:r>
      <w:r w:rsidRPr="00C03C12">
        <w:rPr>
          <w:color w:val="000000"/>
        </w:rPr>
        <w:t xml:space="preserve"> </w:t>
      </w:r>
      <w:r w:rsidR="00B66768" w:rsidRPr="00275821">
        <w:rPr>
          <w:color w:val="000000"/>
        </w:rPr>
        <w:t>Формирование начальной (максимальной) цены проведено Заказчиком в соответствии с порядком, определяемым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765D64">
        <w:rPr>
          <w:color w:val="000000"/>
        </w:rPr>
        <w:t xml:space="preserve"> </w:t>
      </w:r>
    </w:p>
    <w:p w:rsidR="004659CB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</w:rPr>
      </w:pPr>
      <w:r w:rsidRPr="00C03C12">
        <w:rPr>
          <w:color w:val="000000"/>
          <w:u w:val="single"/>
        </w:rPr>
        <w:t>Эльянов М.М.:</w:t>
      </w:r>
      <w:r>
        <w:rPr>
          <w:color w:val="000000"/>
        </w:rPr>
        <w:t xml:space="preserve"> </w:t>
      </w:r>
      <w:r w:rsidR="004659CB" w:rsidRPr="004659CB">
        <w:rPr>
          <w:color w:val="000000"/>
        </w:rPr>
        <w:t xml:space="preserve">Не было предупреждения об объявлении этого конкурса. </w:t>
      </w:r>
    </w:p>
    <w:p w:rsidR="00C03C12" w:rsidRPr="00C03C12" w:rsidRDefault="00C03C12" w:rsidP="00C03C12">
      <w:pPr>
        <w:shd w:val="clear" w:color="auto" w:fill="FFFFFF"/>
        <w:spacing w:before="202" w:line="293" w:lineRule="exact"/>
        <w:ind w:right="10"/>
        <w:jc w:val="both"/>
        <w:rPr>
          <w:color w:val="000000"/>
          <w:u w:val="single"/>
        </w:rPr>
      </w:pPr>
      <w:r w:rsidRPr="00C03C12">
        <w:rPr>
          <w:color w:val="000000"/>
          <w:u w:val="single"/>
        </w:rPr>
        <w:t>Позиция Минздрава России:</w:t>
      </w:r>
      <w:r w:rsidRPr="00C03C12">
        <w:rPr>
          <w:color w:val="000000"/>
        </w:rPr>
        <w:t xml:space="preserve"> План закупок Минздрава, в котором фигурировал ЦОД, был размещен еще 10 января 2013 г. На анализ документации после объявления аукциона отведено 20 дней, кроме того, были публикации об аукционе в СМИ</w:t>
      </w:r>
      <w:r>
        <w:rPr>
          <w:color w:val="000000"/>
        </w:rPr>
        <w:t>.</w:t>
      </w:r>
    </w:p>
    <w:p w:rsidR="004659CB" w:rsidRDefault="00C03C12" w:rsidP="004659CB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C03C12">
        <w:rPr>
          <w:color w:val="000000"/>
          <w:u w:val="single"/>
        </w:rPr>
        <w:t>Бойко Е.Л.:</w:t>
      </w:r>
      <w:r>
        <w:rPr>
          <w:color w:val="000000"/>
        </w:rPr>
        <w:t xml:space="preserve"> </w:t>
      </w:r>
      <w:r w:rsidR="004659CB" w:rsidRPr="004659CB">
        <w:rPr>
          <w:color w:val="000000"/>
        </w:rPr>
        <w:t>Минкомсвязи России высказало позицию, что нужно скорректировать планы информатизации Минздрава: проанализировать то, что уже сделано, провести аудит, если необходимо разработать проект. Считаем, что аукцион должен быть отменен для доработки в связи с указанными замечаниями.</w:t>
      </w:r>
    </w:p>
    <w:p w:rsidR="00C03C12" w:rsidRPr="002E05AD" w:rsidRDefault="002E05AD" w:rsidP="004659CB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C03C12">
        <w:rPr>
          <w:color w:val="000000"/>
          <w:u w:val="single"/>
        </w:rPr>
        <w:lastRenderedPageBreak/>
        <w:t>Позиция Минздрава России</w:t>
      </w:r>
      <w:r>
        <w:rPr>
          <w:color w:val="000000"/>
          <w:u w:val="single"/>
        </w:rPr>
        <w:t>:</w:t>
      </w:r>
      <w:r w:rsidRPr="002E05AD">
        <w:rPr>
          <w:color w:val="000000"/>
        </w:rPr>
        <w:t xml:space="preserve"> На </w:t>
      </w:r>
      <w:r>
        <w:rPr>
          <w:color w:val="000000"/>
        </w:rPr>
        <w:t xml:space="preserve">совместном </w:t>
      </w:r>
      <w:r w:rsidRPr="002E05AD">
        <w:rPr>
          <w:color w:val="000000"/>
        </w:rPr>
        <w:t xml:space="preserve">совещании </w:t>
      </w:r>
      <w:r>
        <w:rPr>
          <w:color w:val="000000"/>
        </w:rPr>
        <w:t xml:space="preserve">Минкомсвязи России и Минздрава России по вопросам информатизации в сфере здравоохранения Министерства здравоохранения Российской Федерации </w:t>
      </w:r>
      <w:r w:rsidRPr="002E05AD">
        <w:rPr>
          <w:color w:val="000000"/>
        </w:rPr>
        <w:t>10 апреля 2013 года</w:t>
      </w:r>
      <w:r w:rsidRPr="002E05AD">
        <w:t xml:space="preserve"> </w:t>
      </w:r>
      <w:r>
        <w:t xml:space="preserve">кроме прочего шла речь </w:t>
      </w:r>
      <w:r w:rsidRPr="002E05AD">
        <w:rPr>
          <w:color w:val="000000"/>
        </w:rPr>
        <w:t xml:space="preserve">о том, что план до 2020 г. по дальнейшему развитию системы будет дорабатываться. Но к данному аукциону </w:t>
      </w:r>
      <w:r>
        <w:rPr>
          <w:color w:val="000000"/>
        </w:rPr>
        <w:t xml:space="preserve">это </w:t>
      </w:r>
      <w:r w:rsidRPr="002E05AD">
        <w:rPr>
          <w:color w:val="000000"/>
        </w:rPr>
        <w:t>не имеет отношения</w:t>
      </w:r>
      <w:r>
        <w:rPr>
          <w:color w:val="000000"/>
        </w:rPr>
        <w:t>.</w:t>
      </w:r>
    </w:p>
    <w:p w:rsidR="004659CB" w:rsidRPr="004659CB" w:rsidRDefault="002E05AD" w:rsidP="004659CB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2E05AD">
        <w:rPr>
          <w:color w:val="000000"/>
          <w:u w:val="single"/>
        </w:rPr>
        <w:t>ИБС:</w:t>
      </w:r>
      <w:r>
        <w:rPr>
          <w:color w:val="000000"/>
        </w:rPr>
        <w:t xml:space="preserve"> Т</w:t>
      </w:r>
      <w:r w:rsidR="004659CB" w:rsidRPr="004659CB">
        <w:rPr>
          <w:color w:val="000000"/>
        </w:rPr>
        <w:t xml:space="preserve">ехническое ядро ЕГИСЗ должно принадлежать Минздраву. </w:t>
      </w:r>
      <w:r>
        <w:rPr>
          <w:color w:val="000000"/>
        </w:rPr>
        <w:t>В</w:t>
      </w:r>
      <w:r w:rsidR="004659CB" w:rsidRPr="004659CB">
        <w:rPr>
          <w:color w:val="000000"/>
        </w:rPr>
        <w:t xml:space="preserve"> концепции </w:t>
      </w:r>
      <w:r>
        <w:rPr>
          <w:color w:val="000000"/>
        </w:rPr>
        <w:t xml:space="preserve">создания ЕГИСЗ </w:t>
      </w:r>
      <w:r w:rsidR="004659CB" w:rsidRPr="004659CB">
        <w:rPr>
          <w:color w:val="000000"/>
        </w:rPr>
        <w:t xml:space="preserve">речь идет о создании ЦОДа, </w:t>
      </w:r>
      <w:r>
        <w:rPr>
          <w:color w:val="000000"/>
        </w:rPr>
        <w:t xml:space="preserve">что </w:t>
      </w:r>
      <w:r w:rsidR="004659CB" w:rsidRPr="004659CB">
        <w:rPr>
          <w:color w:val="000000"/>
        </w:rPr>
        <w:t xml:space="preserve">противоречит </w:t>
      </w:r>
      <w:r>
        <w:rPr>
          <w:color w:val="000000"/>
        </w:rPr>
        <w:t xml:space="preserve">требованиям </w:t>
      </w:r>
      <w:r w:rsidR="004659CB" w:rsidRPr="004659CB">
        <w:rPr>
          <w:color w:val="000000"/>
        </w:rPr>
        <w:t>аукционной документации</w:t>
      </w:r>
      <w:r>
        <w:rPr>
          <w:color w:val="000000"/>
        </w:rPr>
        <w:t>.</w:t>
      </w:r>
    </w:p>
    <w:p w:rsidR="004659CB" w:rsidRPr="004659CB" w:rsidRDefault="004659CB" w:rsidP="004659CB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2E05AD">
        <w:rPr>
          <w:color w:val="000000"/>
          <w:u w:val="single"/>
        </w:rPr>
        <w:t>Васильев</w:t>
      </w:r>
      <w:r w:rsidR="002E05AD" w:rsidRPr="002E05AD">
        <w:rPr>
          <w:color w:val="000000"/>
          <w:u w:val="single"/>
        </w:rPr>
        <w:t xml:space="preserve"> Д.А.</w:t>
      </w:r>
      <w:r w:rsidR="002E05AD">
        <w:rPr>
          <w:color w:val="000000"/>
          <w:u w:val="single"/>
        </w:rPr>
        <w:t>:</w:t>
      </w:r>
      <w:r w:rsidRPr="004659CB">
        <w:rPr>
          <w:color w:val="000000"/>
        </w:rPr>
        <w:t xml:space="preserve"> </w:t>
      </w:r>
      <w:r w:rsidR="00114BF1">
        <w:rPr>
          <w:color w:val="000000"/>
        </w:rPr>
        <w:t>К</w:t>
      </w:r>
      <w:r w:rsidRPr="004659CB">
        <w:rPr>
          <w:color w:val="000000"/>
        </w:rPr>
        <w:t xml:space="preserve">омпания </w:t>
      </w:r>
      <w:r w:rsidR="00114BF1">
        <w:rPr>
          <w:color w:val="000000"/>
        </w:rPr>
        <w:t xml:space="preserve">ООО «ЭйТи Консталтинг» </w:t>
      </w:r>
      <w:r w:rsidRPr="004659CB">
        <w:rPr>
          <w:color w:val="000000"/>
        </w:rPr>
        <w:t xml:space="preserve">проанализировала </w:t>
      </w:r>
      <w:r w:rsidR="00114BF1">
        <w:rPr>
          <w:color w:val="000000"/>
        </w:rPr>
        <w:t>техническое задание</w:t>
      </w:r>
      <w:r w:rsidRPr="004659CB">
        <w:rPr>
          <w:color w:val="000000"/>
        </w:rPr>
        <w:t xml:space="preserve"> Минздрава </w:t>
      </w:r>
      <w:r w:rsidR="00114BF1">
        <w:rPr>
          <w:color w:val="000000"/>
        </w:rPr>
        <w:t xml:space="preserve">России </w:t>
      </w:r>
      <w:r w:rsidRPr="004659CB">
        <w:rPr>
          <w:color w:val="000000"/>
        </w:rPr>
        <w:t>по аренде ЦОДа и противоречий в формулировках аукциона не нашла. Требования являются адекватными, а конечный результат понятным</w:t>
      </w:r>
    </w:p>
    <w:p w:rsidR="00972CCD" w:rsidRDefault="004659CB" w:rsidP="00464DF1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 w:rsidRPr="00275821">
        <w:rPr>
          <w:color w:val="000000"/>
          <w:u w:val="single"/>
        </w:rPr>
        <w:t>Симаков</w:t>
      </w:r>
      <w:r w:rsidR="00114BF1" w:rsidRPr="00275821">
        <w:rPr>
          <w:color w:val="000000"/>
          <w:u w:val="single"/>
        </w:rPr>
        <w:t xml:space="preserve"> О.В.:</w:t>
      </w:r>
      <w:r w:rsidRPr="00275821">
        <w:rPr>
          <w:color w:val="000000"/>
        </w:rPr>
        <w:t xml:space="preserve"> </w:t>
      </w:r>
      <w:r w:rsidR="00114BF1" w:rsidRPr="00275821">
        <w:rPr>
          <w:color w:val="000000"/>
        </w:rPr>
        <w:t>Е</w:t>
      </w:r>
      <w:r w:rsidRPr="00275821">
        <w:rPr>
          <w:color w:val="000000"/>
        </w:rPr>
        <w:t>сли не арендовать ЦОД в ближайшее время, то работа текущих сервисов</w:t>
      </w:r>
      <w:r w:rsidR="00B66768" w:rsidRPr="00275821">
        <w:rPr>
          <w:color w:val="000000"/>
        </w:rPr>
        <w:t xml:space="preserve"> (Федеральных государственных информационных систем – прим. Минздрава России)</w:t>
      </w:r>
      <w:r w:rsidR="00B66768">
        <w:rPr>
          <w:color w:val="000000"/>
        </w:rPr>
        <w:t xml:space="preserve"> </w:t>
      </w:r>
      <w:r w:rsidRPr="004659CB">
        <w:rPr>
          <w:color w:val="000000"/>
        </w:rPr>
        <w:t>может встать, т.к. имеющиеся мощности Минздрава исчерпаны.</w:t>
      </w:r>
    </w:p>
    <w:p w:rsidR="00972CCD" w:rsidRDefault="00972CCD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  <w:r>
        <w:rPr>
          <w:color w:val="000000"/>
        </w:rPr>
        <w:t xml:space="preserve">По итогам публичных слушаний принято решение  внести изменения в </w:t>
      </w:r>
      <w:r w:rsidR="00464DF1">
        <w:rPr>
          <w:color w:val="000000"/>
        </w:rPr>
        <w:t xml:space="preserve">Извещение и </w:t>
      </w:r>
      <w:r>
        <w:rPr>
          <w:color w:val="000000"/>
        </w:rPr>
        <w:t>документацию</w:t>
      </w:r>
      <w:r w:rsidR="00464DF1">
        <w:rPr>
          <w:color w:val="000000"/>
        </w:rPr>
        <w:t xml:space="preserve"> об открытом аукцион</w:t>
      </w:r>
      <w:r w:rsidR="00792280">
        <w:rPr>
          <w:color w:val="000000"/>
        </w:rPr>
        <w:t>е</w:t>
      </w:r>
      <w:r w:rsidR="00464DF1">
        <w:rPr>
          <w:color w:val="000000"/>
        </w:rPr>
        <w:t xml:space="preserve"> в электронной форме.</w:t>
      </w:r>
      <w:r>
        <w:rPr>
          <w:color w:val="000000"/>
        </w:rPr>
        <w:t xml:space="preserve"> </w:t>
      </w:r>
    </w:p>
    <w:p w:rsidR="00972CCD" w:rsidRDefault="00972CCD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656"/>
        <w:gridCol w:w="5632"/>
      </w:tblGrid>
      <w:tr w:rsidR="00464DF1" w:rsidTr="007A4389">
        <w:tc>
          <w:tcPr>
            <w:tcW w:w="3656" w:type="dxa"/>
          </w:tcPr>
          <w:p w:rsidR="00464DF1" w:rsidRDefault="00464DF1" w:rsidP="007A4389">
            <w:pPr>
              <w:pStyle w:val="21"/>
              <w:widowControl/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От имени государственного заказчика:  директор Департамента информационных технологий и связи</w:t>
            </w:r>
          </w:p>
        </w:tc>
        <w:tc>
          <w:tcPr>
            <w:tcW w:w="5632" w:type="dxa"/>
          </w:tcPr>
          <w:p w:rsidR="00464DF1" w:rsidRDefault="00464DF1" w:rsidP="007A4389">
            <w:pPr>
              <w:pStyle w:val="a8"/>
              <w:tabs>
                <w:tab w:val="left" w:pos="601"/>
              </w:tabs>
              <w:ind w:left="75" w:hanging="75"/>
              <w:jc w:val="right"/>
              <w:rPr>
                <w:sz w:val="24"/>
                <w:szCs w:val="24"/>
              </w:rPr>
            </w:pPr>
          </w:p>
          <w:p w:rsidR="00464DF1" w:rsidRDefault="00464DF1" w:rsidP="007A4389">
            <w:pPr>
              <w:pStyle w:val="a8"/>
              <w:tabs>
                <w:tab w:val="left" w:pos="601"/>
              </w:tabs>
              <w:ind w:left="75" w:hanging="75"/>
              <w:jc w:val="right"/>
              <w:rPr>
                <w:sz w:val="24"/>
                <w:szCs w:val="24"/>
              </w:rPr>
            </w:pPr>
          </w:p>
          <w:p w:rsidR="00605D92" w:rsidRDefault="00605D92" w:rsidP="007A4389">
            <w:pPr>
              <w:pStyle w:val="a8"/>
              <w:tabs>
                <w:tab w:val="left" w:pos="601"/>
              </w:tabs>
              <w:ind w:left="75" w:hanging="75"/>
              <w:jc w:val="right"/>
              <w:rPr>
                <w:sz w:val="24"/>
                <w:szCs w:val="24"/>
              </w:rPr>
            </w:pPr>
          </w:p>
          <w:p w:rsidR="00464DF1" w:rsidRPr="00605D92" w:rsidRDefault="00464DF1" w:rsidP="007A4389">
            <w:pPr>
              <w:pStyle w:val="a8"/>
              <w:tabs>
                <w:tab w:val="left" w:pos="601"/>
              </w:tabs>
              <w:ind w:left="75" w:hanging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D92">
              <w:rPr>
                <w:rFonts w:ascii="Times New Roman" w:hAnsi="Times New Roman"/>
                <w:sz w:val="24"/>
                <w:szCs w:val="24"/>
              </w:rPr>
              <w:t>_________________________ Р.М. Ивакин</w:t>
            </w:r>
          </w:p>
          <w:p w:rsidR="00464DF1" w:rsidRDefault="00464DF1" w:rsidP="007A4389">
            <w:pPr>
              <w:pStyle w:val="a8"/>
              <w:tabs>
                <w:tab w:val="left" w:pos="601"/>
              </w:tabs>
              <w:ind w:left="75" w:hanging="75"/>
              <w:jc w:val="right"/>
            </w:pPr>
            <w:r>
              <w:rPr>
                <w:i/>
                <w:iCs/>
                <w:vertAlign w:val="superscript"/>
              </w:rPr>
              <w:t>(Подпись)                    (Фамилия, Имя, Отчество)</w:t>
            </w:r>
          </w:p>
        </w:tc>
      </w:tr>
    </w:tbl>
    <w:p w:rsidR="00464DF1" w:rsidRDefault="00464DF1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</w:p>
    <w:p w:rsidR="00972CCD" w:rsidRDefault="00972CCD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</w:p>
    <w:p w:rsidR="00972CCD" w:rsidRDefault="00972CCD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</w:p>
    <w:p w:rsidR="00972CCD" w:rsidRDefault="00972CCD" w:rsidP="00013592">
      <w:pPr>
        <w:shd w:val="clear" w:color="auto" w:fill="FFFFFF"/>
        <w:spacing w:before="202" w:line="293" w:lineRule="exact"/>
        <w:ind w:left="5" w:right="10"/>
        <w:jc w:val="both"/>
        <w:rPr>
          <w:color w:val="000000"/>
        </w:rPr>
      </w:pPr>
    </w:p>
    <w:p w:rsidR="00972CCD" w:rsidRPr="00443084" w:rsidRDefault="00972CCD" w:rsidP="001163F8">
      <w:pPr>
        <w:jc w:val="both"/>
      </w:pPr>
    </w:p>
    <w:p w:rsidR="00972CCD" w:rsidRDefault="00972CCD"/>
    <w:sectPr w:rsidR="00972CCD" w:rsidSect="0090299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77B"/>
    <w:multiLevelType w:val="hybridMultilevel"/>
    <w:tmpl w:val="F93E6A8E"/>
    <w:lvl w:ilvl="0" w:tplc="A1328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966"/>
    <w:multiLevelType w:val="hybridMultilevel"/>
    <w:tmpl w:val="A46410BC"/>
    <w:lvl w:ilvl="0" w:tplc="248EE4A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3556"/>
    <w:multiLevelType w:val="hybridMultilevel"/>
    <w:tmpl w:val="7CCC21B8"/>
    <w:lvl w:ilvl="0" w:tplc="A1328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1156"/>
    <w:multiLevelType w:val="hybridMultilevel"/>
    <w:tmpl w:val="9590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8"/>
    <w:rsid w:val="00013592"/>
    <w:rsid w:val="00044299"/>
    <w:rsid w:val="000C4BBB"/>
    <w:rsid w:val="00114BF1"/>
    <w:rsid w:val="001163F8"/>
    <w:rsid w:val="0019149B"/>
    <w:rsid w:val="001C6103"/>
    <w:rsid w:val="001F7BBC"/>
    <w:rsid w:val="00206B5E"/>
    <w:rsid w:val="00211622"/>
    <w:rsid w:val="002417F8"/>
    <w:rsid w:val="002705A7"/>
    <w:rsid w:val="00275821"/>
    <w:rsid w:val="002E05AD"/>
    <w:rsid w:val="002E307C"/>
    <w:rsid w:val="00346436"/>
    <w:rsid w:val="003529A0"/>
    <w:rsid w:val="00364D81"/>
    <w:rsid w:val="00406FB5"/>
    <w:rsid w:val="00443084"/>
    <w:rsid w:val="00457E16"/>
    <w:rsid w:val="00464DF1"/>
    <w:rsid w:val="004659CB"/>
    <w:rsid w:val="004C5DDC"/>
    <w:rsid w:val="004D3269"/>
    <w:rsid w:val="00524BEA"/>
    <w:rsid w:val="00605D92"/>
    <w:rsid w:val="00620DF5"/>
    <w:rsid w:val="00682EAF"/>
    <w:rsid w:val="00692499"/>
    <w:rsid w:val="00743875"/>
    <w:rsid w:val="00765D64"/>
    <w:rsid w:val="00777D50"/>
    <w:rsid w:val="00792280"/>
    <w:rsid w:val="008D1E74"/>
    <w:rsid w:val="0090235E"/>
    <w:rsid w:val="0090299F"/>
    <w:rsid w:val="009212A1"/>
    <w:rsid w:val="00972CCD"/>
    <w:rsid w:val="0099772C"/>
    <w:rsid w:val="009A36AE"/>
    <w:rsid w:val="009B7DE5"/>
    <w:rsid w:val="00A00A95"/>
    <w:rsid w:val="00A76859"/>
    <w:rsid w:val="00AD4EF0"/>
    <w:rsid w:val="00AE57FA"/>
    <w:rsid w:val="00B66768"/>
    <w:rsid w:val="00BD7190"/>
    <w:rsid w:val="00C03C12"/>
    <w:rsid w:val="00C84D9C"/>
    <w:rsid w:val="00CC3973"/>
    <w:rsid w:val="00CD69F1"/>
    <w:rsid w:val="00D838F0"/>
    <w:rsid w:val="00E04D09"/>
    <w:rsid w:val="00E43AB2"/>
    <w:rsid w:val="00E82FDC"/>
    <w:rsid w:val="00EE7218"/>
    <w:rsid w:val="00F10AAB"/>
    <w:rsid w:val="00F20CF1"/>
    <w:rsid w:val="00FB1770"/>
    <w:rsid w:val="00FB335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63F8"/>
    <w:rPr>
      <w:rFonts w:cs="Times New Roman"/>
      <w:color w:val="0000FF"/>
      <w:u w:val="single"/>
    </w:rPr>
  </w:style>
  <w:style w:type="character" w:customStyle="1" w:styleId="postbody1">
    <w:name w:val="postbody1"/>
    <w:uiPriority w:val="99"/>
    <w:rsid w:val="001163F8"/>
    <w:rPr>
      <w:sz w:val="18"/>
    </w:rPr>
  </w:style>
  <w:style w:type="character" w:customStyle="1" w:styleId="iceouttxt4">
    <w:name w:val="iceouttxt4"/>
    <w:uiPriority w:val="99"/>
    <w:rsid w:val="001163F8"/>
  </w:style>
  <w:style w:type="character" w:customStyle="1" w:styleId="apple-converted-space">
    <w:name w:val="apple-converted-space"/>
    <w:uiPriority w:val="99"/>
    <w:rsid w:val="00013592"/>
  </w:style>
  <w:style w:type="table" w:styleId="a4">
    <w:name w:val="Table Grid"/>
    <w:basedOn w:val="a1"/>
    <w:locked/>
    <w:rsid w:val="00F20C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AAB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464DF1"/>
  </w:style>
  <w:style w:type="paragraph" w:styleId="a8">
    <w:name w:val="Body Text Indent"/>
    <w:basedOn w:val="a"/>
    <w:link w:val="a7"/>
    <w:rsid w:val="00464DF1"/>
    <w:pPr>
      <w:ind w:left="5529"/>
      <w:jc w:val="center"/>
    </w:pPr>
    <w:rPr>
      <w:rFonts w:ascii="Calibri" w:eastAsia="Calibri" w:hAnsi="Calibr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64DF1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64DF1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63F8"/>
    <w:rPr>
      <w:rFonts w:cs="Times New Roman"/>
      <w:color w:val="0000FF"/>
      <w:u w:val="single"/>
    </w:rPr>
  </w:style>
  <w:style w:type="character" w:customStyle="1" w:styleId="postbody1">
    <w:name w:val="postbody1"/>
    <w:uiPriority w:val="99"/>
    <w:rsid w:val="001163F8"/>
    <w:rPr>
      <w:sz w:val="18"/>
    </w:rPr>
  </w:style>
  <w:style w:type="character" w:customStyle="1" w:styleId="iceouttxt4">
    <w:name w:val="iceouttxt4"/>
    <w:uiPriority w:val="99"/>
    <w:rsid w:val="001163F8"/>
  </w:style>
  <w:style w:type="character" w:customStyle="1" w:styleId="apple-converted-space">
    <w:name w:val="apple-converted-space"/>
    <w:uiPriority w:val="99"/>
    <w:rsid w:val="00013592"/>
  </w:style>
  <w:style w:type="table" w:styleId="a4">
    <w:name w:val="Table Grid"/>
    <w:basedOn w:val="a1"/>
    <w:locked/>
    <w:rsid w:val="00F20C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AAB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464DF1"/>
  </w:style>
  <w:style w:type="paragraph" w:styleId="a8">
    <w:name w:val="Body Text Indent"/>
    <w:basedOn w:val="a"/>
    <w:link w:val="a7"/>
    <w:rsid w:val="00464DF1"/>
    <w:pPr>
      <w:ind w:left="5529"/>
      <w:jc w:val="center"/>
    </w:pPr>
    <w:rPr>
      <w:rFonts w:ascii="Calibri" w:eastAsia="Calibri" w:hAnsi="Calibr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64DF1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64DF1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dievanb@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E8A5-410F-4F57-9FA9-6C19CDF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Наталья Николаевна</dc:creator>
  <cp:lastModifiedBy>Левашов Александр Сергеевич</cp:lastModifiedBy>
  <cp:revision>2</cp:revision>
  <cp:lastPrinted>2013-05-24T12:31:00Z</cp:lastPrinted>
  <dcterms:created xsi:type="dcterms:W3CDTF">2013-05-27T07:00:00Z</dcterms:created>
  <dcterms:modified xsi:type="dcterms:W3CDTF">2013-05-27T07:00:00Z</dcterms:modified>
</cp:coreProperties>
</file>